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554" w:rsidRDefault="002026A3">
      <w:pPr>
        <w:pStyle w:val="1"/>
        <w:jc w:val="center"/>
        <w:rPr>
          <w:rFonts w:ascii="宋体" w:hAnsi="宋体" w:cs="宋体"/>
          <w:sz w:val="24"/>
          <w:szCs w:val="24"/>
        </w:rPr>
      </w:pPr>
      <w:r>
        <w:rPr>
          <w:rFonts w:hint="eastAsia"/>
        </w:rPr>
        <w:t>域名到期删除和自动续费政策</w:t>
      </w:r>
    </w:p>
    <w:p w:rsidR="000E2554" w:rsidRDefault="002026A3">
      <w:pPr>
        <w:spacing w:line="360" w:lineRule="auto"/>
        <w:ind w:firstLineChars="200" w:firstLine="420"/>
      </w:pPr>
      <w:r>
        <w:rPr>
          <w:rFonts w:hint="eastAsia"/>
        </w:rPr>
        <w:t xml:space="preserve">1.  </w:t>
      </w:r>
      <w:r>
        <w:rPr>
          <w:rFonts w:hint="eastAsia"/>
        </w:rPr>
        <w:t>域名注册期期满时，如果注册域名持有人（或其代表）没有在第二次通知或提醒规定的期限内表示同意续延注册，该注册会在自动续延宽限期</w:t>
      </w:r>
      <w:r>
        <w:rPr>
          <w:rFonts w:hint="eastAsia"/>
        </w:rPr>
        <w:t>30</w:t>
      </w:r>
      <w:r>
        <w:rPr>
          <w:rFonts w:hint="eastAsia"/>
        </w:rPr>
        <w:t>天结束时被删除</w:t>
      </w:r>
      <w:r w:rsidR="002513C2">
        <w:rPr>
          <w:rFonts w:hint="eastAsia"/>
        </w:rPr>
        <w:t>（</w:t>
      </w:r>
      <w:r w:rsidR="002513C2">
        <w:rPr>
          <w:rFonts w:hint="eastAsia"/>
        </w:rPr>
        <w:t>CN</w:t>
      </w:r>
      <w:r w:rsidR="002513C2">
        <w:rPr>
          <w:rFonts w:hint="eastAsia"/>
        </w:rPr>
        <w:t>域名到期</w:t>
      </w:r>
      <w:r w:rsidR="002513C2">
        <w:rPr>
          <w:rFonts w:hint="eastAsia"/>
        </w:rPr>
        <w:t>3</w:t>
      </w:r>
      <w:r w:rsidR="002513C2">
        <w:rPr>
          <w:rFonts w:hint="eastAsia"/>
        </w:rPr>
        <w:t>天后删除，具体域名以上级注册商政策为准）</w:t>
      </w:r>
      <w:r>
        <w:rPr>
          <w:rFonts w:hint="eastAsia"/>
        </w:rPr>
        <w:t>，</w:t>
      </w:r>
      <w:r>
        <w:rPr>
          <w:rFonts w:hint="eastAsia"/>
        </w:rPr>
        <w:t xml:space="preserve"> </w:t>
      </w:r>
      <w:r>
        <w:rPr>
          <w:rFonts w:hint="eastAsia"/>
        </w:rPr>
        <w:t>除非有特殊情况。</w:t>
      </w:r>
      <w:r>
        <w:rPr>
          <w:rFonts w:hint="eastAsia"/>
        </w:rPr>
        <w:t xml:space="preserve"> </w:t>
      </w:r>
    </w:p>
    <w:p w:rsidR="000E2554" w:rsidRDefault="002026A3">
      <w:pPr>
        <w:spacing w:line="360" w:lineRule="auto"/>
        <w:ind w:firstLineChars="200" w:firstLine="420"/>
      </w:pPr>
      <w:r>
        <w:rPr>
          <w:rFonts w:hint="eastAsia"/>
        </w:rPr>
        <w:t xml:space="preserve">1.1 </w:t>
      </w:r>
      <w:r>
        <w:rPr>
          <w:rFonts w:hint="eastAsia"/>
        </w:rPr>
        <w:t>特殊情况界定为</w:t>
      </w:r>
      <w:r>
        <w:rPr>
          <w:rFonts w:hint="eastAsia"/>
        </w:rPr>
        <w:t xml:space="preserve"> </w:t>
      </w:r>
      <w:r>
        <w:rPr>
          <w:rFonts w:hint="eastAsia"/>
        </w:rPr>
        <w:t>：</w:t>
      </w:r>
      <w:r>
        <w:rPr>
          <w:rFonts w:hint="eastAsia"/>
        </w:rPr>
        <w:t xml:space="preserve"> UDRP </w:t>
      </w:r>
      <w:r>
        <w:rPr>
          <w:rFonts w:hint="eastAsia"/>
        </w:rPr>
        <w:t>（</w:t>
      </w:r>
      <w:r>
        <w:rPr>
          <w:rFonts w:hint="eastAsia"/>
        </w:rPr>
        <w:t xml:space="preserve"> </w:t>
      </w:r>
      <w:r>
        <w:rPr>
          <w:rFonts w:hint="eastAsia"/>
        </w:rPr>
        <w:t>统一域名争议解决政策</w:t>
      </w:r>
      <w:r>
        <w:rPr>
          <w:rFonts w:hint="eastAsia"/>
        </w:rPr>
        <w:t xml:space="preserve"> </w:t>
      </w:r>
      <w:r>
        <w:rPr>
          <w:rFonts w:hint="eastAsia"/>
        </w:rPr>
        <w:t>）</w:t>
      </w:r>
      <w:r>
        <w:rPr>
          <w:rFonts w:hint="eastAsia"/>
        </w:rPr>
        <w:t xml:space="preserve"> </w:t>
      </w:r>
      <w:r>
        <w:rPr>
          <w:rFonts w:hint="eastAsia"/>
        </w:rPr>
        <w:t>诉讼、有效的法庭指令、</w:t>
      </w:r>
      <w:r>
        <w:rPr>
          <w:rFonts w:hint="eastAsia"/>
        </w:rPr>
        <w:t xml:space="preserve"> </w:t>
      </w:r>
      <w:r>
        <w:rPr>
          <w:rFonts w:hint="eastAsia"/>
        </w:rPr>
        <w:t>“</w:t>
      </w:r>
      <w:r>
        <w:rPr>
          <w:rFonts w:hint="eastAsia"/>
        </w:rPr>
        <w:t>商旅科技</w:t>
      </w:r>
      <w:r>
        <w:rPr>
          <w:rFonts w:hint="eastAsia"/>
        </w:rPr>
        <w:t>的续延程序出错</w:t>
      </w:r>
      <w:r>
        <w:rPr>
          <w:rFonts w:hint="eastAsia"/>
        </w:rPr>
        <w:t xml:space="preserve"> </w:t>
      </w:r>
      <w:r>
        <w:rPr>
          <w:rFonts w:hint="eastAsia"/>
        </w:rPr>
        <w:t>（</w:t>
      </w:r>
      <w:r>
        <w:rPr>
          <w:rFonts w:hint="eastAsia"/>
        </w:rPr>
        <w:t xml:space="preserve"> </w:t>
      </w:r>
      <w:r>
        <w:rPr>
          <w:rFonts w:hint="eastAsia"/>
        </w:rPr>
        <w:t>不包括注册域名持有人未回应</w:t>
      </w:r>
      <w:r>
        <w:rPr>
          <w:rFonts w:hint="eastAsia"/>
        </w:rPr>
        <w:t xml:space="preserve"> </w:t>
      </w:r>
      <w:r>
        <w:rPr>
          <w:rFonts w:hint="eastAsia"/>
        </w:rPr>
        <w:t>）</w:t>
      </w:r>
      <w:r>
        <w:rPr>
          <w:rFonts w:hint="eastAsia"/>
        </w:rPr>
        <w:t xml:space="preserve"> </w:t>
      </w:r>
      <w:r>
        <w:rPr>
          <w:rFonts w:hint="eastAsia"/>
        </w:rPr>
        <w:t>、域名被向第三方提供</w:t>
      </w:r>
      <w:r>
        <w:rPr>
          <w:rFonts w:hint="eastAsia"/>
        </w:rPr>
        <w:t xml:space="preserve"> DNS </w:t>
      </w:r>
      <w:r>
        <w:rPr>
          <w:rFonts w:hint="eastAsia"/>
        </w:rPr>
        <w:t>服务的域名服务器使用</w:t>
      </w:r>
      <w:r>
        <w:rPr>
          <w:rFonts w:hint="eastAsia"/>
        </w:rPr>
        <w:t xml:space="preserve"> </w:t>
      </w:r>
      <w:r>
        <w:rPr>
          <w:rFonts w:hint="eastAsia"/>
        </w:rPr>
        <w:t>（</w:t>
      </w:r>
      <w:r>
        <w:rPr>
          <w:rFonts w:hint="eastAsia"/>
        </w:rPr>
        <w:t xml:space="preserve"> </w:t>
      </w:r>
      <w:r>
        <w:rPr>
          <w:rFonts w:hint="eastAsia"/>
        </w:rPr>
        <w:t>可能需要更多时间以迁移域名服务器管理的记录</w:t>
      </w:r>
      <w:r>
        <w:rPr>
          <w:rFonts w:hint="eastAsia"/>
        </w:rPr>
        <w:t xml:space="preserve"> </w:t>
      </w:r>
      <w:r>
        <w:rPr>
          <w:rFonts w:hint="eastAsia"/>
        </w:rPr>
        <w:t>）</w:t>
      </w:r>
      <w:r>
        <w:rPr>
          <w:rFonts w:hint="eastAsia"/>
        </w:rPr>
        <w:t xml:space="preserve"> </w:t>
      </w:r>
      <w:r>
        <w:rPr>
          <w:rFonts w:hint="eastAsia"/>
        </w:rPr>
        <w:t>、注册域名持有人已进入破产程序、付款争议</w:t>
      </w:r>
      <w:r>
        <w:rPr>
          <w:rFonts w:hint="eastAsia"/>
        </w:rPr>
        <w:t xml:space="preserve"> </w:t>
      </w:r>
      <w:r>
        <w:rPr>
          <w:rFonts w:hint="eastAsia"/>
        </w:rPr>
        <w:t>（</w:t>
      </w:r>
      <w:r>
        <w:rPr>
          <w:rFonts w:hint="eastAsia"/>
        </w:rPr>
        <w:t xml:space="preserve"> </w:t>
      </w:r>
      <w:r>
        <w:rPr>
          <w:rFonts w:hint="eastAsia"/>
        </w:rPr>
        <w:t>注册域名持有人称已支付续用费或对付款总额有分歧</w:t>
      </w:r>
      <w:r>
        <w:rPr>
          <w:rFonts w:hint="eastAsia"/>
        </w:rPr>
        <w:t xml:space="preserve"> </w:t>
      </w:r>
      <w:r>
        <w:rPr>
          <w:rFonts w:hint="eastAsia"/>
        </w:rPr>
        <w:t>）</w:t>
      </w:r>
      <w:r>
        <w:rPr>
          <w:rFonts w:hint="eastAsia"/>
        </w:rPr>
        <w:t xml:space="preserve"> </w:t>
      </w:r>
      <w:r>
        <w:rPr>
          <w:rFonts w:hint="eastAsia"/>
        </w:rPr>
        <w:t>、账单争议</w:t>
      </w:r>
      <w:r>
        <w:rPr>
          <w:rFonts w:hint="eastAsia"/>
        </w:rPr>
        <w:t xml:space="preserve"> </w:t>
      </w:r>
      <w:r>
        <w:rPr>
          <w:rFonts w:hint="eastAsia"/>
        </w:rPr>
        <w:t>（</w:t>
      </w:r>
      <w:r>
        <w:rPr>
          <w:rFonts w:hint="eastAsia"/>
        </w:rPr>
        <w:t xml:space="preserve"> </w:t>
      </w:r>
      <w:r>
        <w:rPr>
          <w:rFonts w:hint="eastAsia"/>
        </w:rPr>
        <w:t>注册域名持有人对账单总额有争议</w:t>
      </w:r>
      <w:r>
        <w:rPr>
          <w:rFonts w:hint="eastAsia"/>
        </w:rPr>
        <w:t xml:space="preserve"> </w:t>
      </w:r>
      <w:r>
        <w:rPr>
          <w:rFonts w:hint="eastAsia"/>
        </w:rPr>
        <w:t>）</w:t>
      </w:r>
      <w:r>
        <w:rPr>
          <w:rFonts w:hint="eastAsia"/>
        </w:rPr>
        <w:t xml:space="preserve"> </w:t>
      </w:r>
      <w:r>
        <w:rPr>
          <w:rFonts w:hint="eastAsia"/>
        </w:rPr>
        <w:t>、域名被管辖法院诉讼或</w:t>
      </w:r>
      <w:r>
        <w:rPr>
          <w:rFonts w:hint="eastAsia"/>
        </w:rPr>
        <w:t xml:space="preserve"> ICANN </w:t>
      </w:r>
      <w:r>
        <w:rPr>
          <w:rFonts w:hint="eastAsia"/>
        </w:rPr>
        <w:t>特批的其他情况。</w:t>
      </w:r>
    </w:p>
    <w:p w:rsidR="000E2554" w:rsidRDefault="002026A3">
      <w:pPr>
        <w:spacing w:line="360" w:lineRule="auto"/>
        <w:ind w:firstLineChars="200" w:firstLine="420"/>
      </w:pPr>
      <w:r>
        <w:rPr>
          <w:rFonts w:hint="eastAsia"/>
        </w:rPr>
        <w:t xml:space="preserve">1.2 </w:t>
      </w:r>
      <w:r>
        <w:rPr>
          <w:rFonts w:hint="eastAsia"/>
        </w:rPr>
        <w:t>发生特殊情况时，如果</w:t>
      </w:r>
      <w:r>
        <w:rPr>
          <w:rFonts w:hint="eastAsia"/>
        </w:rPr>
        <w:t>商旅科技</w:t>
      </w:r>
      <w:r>
        <w:rPr>
          <w:rFonts w:hint="eastAsia"/>
        </w:rPr>
        <w:t>决定在未得到注册域名持有人明确同意的情况下续延域名，则</w:t>
      </w:r>
      <w:r>
        <w:rPr>
          <w:rFonts w:hint="eastAsia"/>
        </w:rPr>
        <w:t>商旅科技</w:t>
      </w:r>
      <w:r>
        <w:rPr>
          <w:rFonts w:hint="eastAsia"/>
        </w:rPr>
        <w:t>必须就续延该域名保留一份特殊情况记录，以便</w:t>
      </w:r>
      <w:r>
        <w:rPr>
          <w:rFonts w:hint="eastAsia"/>
        </w:rPr>
        <w:t xml:space="preserve"> ICANN</w:t>
      </w:r>
      <w:r>
        <w:rPr>
          <w:rFonts w:hint="eastAsia"/>
        </w:rPr>
        <w:t>进行检查。</w:t>
      </w:r>
    </w:p>
    <w:p w:rsidR="000E2554" w:rsidRDefault="002026A3">
      <w:pPr>
        <w:spacing w:line="360" w:lineRule="auto"/>
        <w:ind w:firstLineChars="200" w:firstLine="420"/>
      </w:pPr>
      <w:r>
        <w:rPr>
          <w:rFonts w:hint="eastAsia"/>
        </w:rPr>
        <w:t xml:space="preserve">1.3 </w:t>
      </w:r>
      <w:r>
        <w:rPr>
          <w:rFonts w:hint="eastAsia"/>
        </w:rPr>
        <w:t>如果没有特殊情况（见上述第</w:t>
      </w:r>
      <w:r>
        <w:rPr>
          <w:rFonts w:hint="eastAsia"/>
        </w:rPr>
        <w:t>1.1</w:t>
      </w:r>
      <w:r>
        <w:rPr>
          <w:rFonts w:hint="eastAsia"/>
        </w:rPr>
        <w:t>小节的界定），则必须在</w:t>
      </w:r>
      <w:r>
        <w:rPr>
          <w:rFonts w:hint="eastAsia"/>
        </w:rPr>
        <w:t>商旅科技</w:t>
      </w:r>
      <w:r>
        <w:rPr>
          <w:rFonts w:hint="eastAsia"/>
        </w:rPr>
        <w:t>或注册域名持有人终止注册协议起</w:t>
      </w:r>
      <w:r>
        <w:rPr>
          <w:rFonts w:hint="eastAsia"/>
        </w:rPr>
        <w:t xml:space="preserve"> 45 </w:t>
      </w:r>
      <w:r>
        <w:rPr>
          <w:rFonts w:hint="eastAsia"/>
        </w:rPr>
        <w:t>天内删除该域名。</w:t>
      </w:r>
    </w:p>
    <w:p w:rsidR="000E2554" w:rsidRDefault="002026A3">
      <w:pPr>
        <w:spacing w:line="360" w:lineRule="auto"/>
        <w:ind w:firstLineChars="200" w:firstLine="420"/>
      </w:pPr>
      <w:r>
        <w:rPr>
          <w:rFonts w:hint="eastAsia"/>
        </w:rPr>
        <w:t xml:space="preserve">1.4 </w:t>
      </w:r>
      <w:r>
        <w:rPr>
          <w:rFonts w:hint="eastAsia"/>
        </w:rPr>
        <w:t>商旅科技</w:t>
      </w:r>
      <w:r>
        <w:rPr>
          <w:rFonts w:hint="eastAsia"/>
        </w:rPr>
        <w:t>将向每个新注册域名持有人发出通知，详细说明其删除</w:t>
      </w:r>
      <w:r>
        <w:rPr>
          <w:rFonts w:hint="eastAsia"/>
        </w:rPr>
        <w:t>或自动续延政策，包括未续延域名的预计删除时间，该时间以域名失效日期或不超过十</w:t>
      </w:r>
      <w:r>
        <w:rPr>
          <w:rFonts w:hint="eastAsia"/>
        </w:rPr>
        <w:t xml:space="preserve"> (10) </w:t>
      </w:r>
      <w:r>
        <w:rPr>
          <w:rFonts w:hint="eastAsia"/>
        </w:rPr>
        <w:t>天的日期范围为基准。该等通知将分别在域名到期之前的</w:t>
      </w:r>
      <w:r>
        <w:rPr>
          <w:rFonts w:hint="eastAsia"/>
        </w:rPr>
        <w:t>30</w:t>
      </w:r>
      <w:r>
        <w:rPr>
          <w:rFonts w:hint="eastAsia"/>
        </w:rPr>
        <w:t>天，</w:t>
      </w:r>
      <w:r w:rsidR="00FB50B0">
        <w:t>7</w:t>
      </w:r>
      <w:r w:rsidR="00FB50B0">
        <w:rPr>
          <w:rFonts w:hint="eastAsia"/>
        </w:rPr>
        <w:t>天</w:t>
      </w:r>
      <w:r>
        <w:rPr>
          <w:rFonts w:hint="eastAsia"/>
        </w:rPr>
        <w:t>以及域名到期之后的</w:t>
      </w:r>
      <w:r>
        <w:rPr>
          <w:rFonts w:hint="eastAsia"/>
        </w:rPr>
        <w:t>5</w:t>
      </w:r>
      <w:r>
        <w:rPr>
          <w:rFonts w:hint="eastAsia"/>
        </w:rPr>
        <w:t>天内发送至注册者的账户邮箱和</w:t>
      </w:r>
      <w:r>
        <w:rPr>
          <w:rFonts w:hint="eastAsia"/>
        </w:rPr>
        <w:t>/</w:t>
      </w:r>
      <w:r>
        <w:rPr>
          <w:rFonts w:hint="eastAsia"/>
        </w:rPr>
        <w:t>或域名</w:t>
      </w:r>
      <w:r>
        <w:rPr>
          <w:rFonts w:hint="eastAsia"/>
        </w:rPr>
        <w:t>WHOIS</w:t>
      </w:r>
      <w:r>
        <w:rPr>
          <w:rFonts w:hint="eastAsia"/>
        </w:rPr>
        <w:t>信息中的注册域名持有人的邮箱。注册域名持有人需提供正确有效的邮箱地址以便能及时收到该等通知，任何因注册域名持有人未能及时更新或登记的邮箱地址不正确，包括屏蔽</w:t>
      </w:r>
      <w:r>
        <w:rPr>
          <w:rFonts w:hint="eastAsia"/>
        </w:rPr>
        <w:t>商旅科技</w:t>
      </w:r>
      <w:r>
        <w:rPr>
          <w:rFonts w:hint="eastAsia"/>
        </w:rPr>
        <w:t>系统发送邮箱等其他原因而无法收到该等通知，导致未能及时续费，则</w:t>
      </w:r>
      <w:r>
        <w:rPr>
          <w:rFonts w:hint="eastAsia"/>
        </w:rPr>
        <w:t>商旅科技</w:t>
      </w:r>
      <w:r>
        <w:rPr>
          <w:rFonts w:hint="eastAsia"/>
        </w:rPr>
        <w:t>不承担相关任何责任。如</w:t>
      </w:r>
      <w:r>
        <w:rPr>
          <w:rFonts w:hint="eastAsia"/>
        </w:rPr>
        <w:t>商旅科技</w:t>
      </w:r>
      <w:r>
        <w:rPr>
          <w:rFonts w:hint="eastAsia"/>
        </w:rPr>
        <w:t>在注册协议期内对删除政策</w:t>
      </w:r>
      <w:r>
        <w:rPr>
          <w:rFonts w:hint="eastAsia"/>
        </w:rPr>
        <w:t>作出重大更改，则将会把这些更改的内容通报给注册域名持有人。</w:t>
      </w:r>
    </w:p>
    <w:p w:rsidR="000E2554" w:rsidRDefault="002026A3">
      <w:pPr>
        <w:spacing w:line="360" w:lineRule="auto"/>
        <w:ind w:firstLineChars="200" w:firstLine="420"/>
      </w:pPr>
      <w:r>
        <w:rPr>
          <w:rFonts w:hint="eastAsia"/>
        </w:rPr>
        <w:t xml:space="preserve">1.5 </w:t>
      </w:r>
      <w:r>
        <w:rPr>
          <w:rFonts w:hint="eastAsia"/>
        </w:rPr>
        <w:t>商旅科技</w:t>
      </w:r>
      <w:r>
        <w:rPr>
          <w:rFonts w:hint="eastAsia"/>
        </w:rPr>
        <w:t>将会把其删除和自动续延政策的详细信息在</w:t>
      </w:r>
      <w:r>
        <w:rPr>
          <w:rFonts w:hint="eastAsia"/>
        </w:rPr>
        <w:t>商旅科技</w:t>
      </w:r>
      <w:r>
        <w:rPr>
          <w:rFonts w:hint="eastAsia"/>
        </w:rPr>
        <w:t>经营的网站上清楚地公布，以方便域名注册域名持有人在进行域名注册或续延操作时查阅。</w:t>
      </w:r>
    </w:p>
    <w:p w:rsidR="000E2554" w:rsidRDefault="002026A3">
      <w:pPr>
        <w:spacing w:line="360" w:lineRule="auto"/>
        <w:ind w:firstLineChars="200" w:firstLine="420"/>
      </w:pPr>
      <w:r>
        <w:rPr>
          <w:rFonts w:hint="eastAsia"/>
        </w:rPr>
        <w:t xml:space="preserve">1.6 </w:t>
      </w:r>
      <w:r>
        <w:rPr>
          <w:rFonts w:hint="eastAsia"/>
        </w:rPr>
        <w:t>商旅科技</w:t>
      </w:r>
      <w:r>
        <w:rPr>
          <w:rFonts w:hint="eastAsia"/>
        </w:rPr>
        <w:t>将会把注册的费用，续费费用，转入费用和恢复宽限期内恢复域名所收的费用公布在</w:t>
      </w:r>
      <w:r>
        <w:rPr>
          <w:rFonts w:hint="eastAsia"/>
        </w:rPr>
        <w:t>商旅科技</w:t>
      </w:r>
      <w:r>
        <w:rPr>
          <w:rFonts w:hint="eastAsia"/>
        </w:rPr>
        <w:t>经营的网站上面以方便用户查询。</w:t>
      </w:r>
    </w:p>
    <w:p w:rsidR="000E2554" w:rsidRDefault="002026A3">
      <w:pPr>
        <w:spacing w:line="360" w:lineRule="auto"/>
        <w:ind w:firstLineChars="200" w:firstLine="420"/>
        <w:rPr>
          <w:rFonts w:asciiTheme="minorEastAsia" w:hAnsiTheme="minorEastAsia"/>
          <w:szCs w:val="21"/>
        </w:rPr>
      </w:pPr>
      <w:r>
        <w:rPr>
          <w:rFonts w:hint="eastAsia"/>
        </w:rPr>
        <w:t xml:space="preserve">1.7 </w:t>
      </w:r>
      <w:r>
        <w:rPr>
          <w:rFonts w:hint="eastAsia"/>
        </w:rPr>
        <w:t>如果某个有</w:t>
      </w:r>
      <w:r>
        <w:rPr>
          <w:rFonts w:hint="eastAsia"/>
        </w:rPr>
        <w:t xml:space="preserve"> UDRP </w:t>
      </w:r>
      <w:r>
        <w:rPr>
          <w:rFonts w:hint="eastAsia"/>
        </w:rPr>
        <w:t>争议的域名在争议期间失效或被删除，则</w:t>
      </w:r>
      <w:r>
        <w:rPr>
          <w:rFonts w:hint="eastAsia"/>
        </w:rPr>
        <w:t xml:space="preserve"> UDRP </w:t>
      </w:r>
      <w:r>
        <w:rPr>
          <w:rFonts w:hint="eastAsia"/>
        </w:rPr>
        <w:t>争议的投诉人有权选择根据注册人所用的商业条款续延或恢复域名。如果投诉人续延或恢复域名，则该域名将处于</w:t>
      </w:r>
      <w:r>
        <w:rPr>
          <w:rFonts w:hint="eastAsia"/>
        </w:rPr>
        <w:t>注册服务商“保持”和“锁定”状态，注册人的</w:t>
      </w:r>
      <w:r>
        <w:rPr>
          <w:rFonts w:hint="eastAsia"/>
        </w:rPr>
        <w:t xml:space="preserve"> WHOIS </w:t>
      </w:r>
      <w:r>
        <w:rPr>
          <w:rFonts w:hint="eastAsia"/>
        </w:rPr>
        <w:t>联系人信息将被删除，且</w:t>
      </w:r>
      <w:r>
        <w:rPr>
          <w:rFonts w:hint="eastAsia"/>
        </w:rPr>
        <w:t xml:space="preserve"> WHOIS </w:t>
      </w:r>
      <w:r>
        <w:rPr>
          <w:rFonts w:hint="eastAsia"/>
        </w:rPr>
        <w:t>信息将显示该域名处于争议状态。如果投诉人终止投诉，或</w:t>
      </w:r>
      <w:r>
        <w:rPr>
          <w:rFonts w:hint="eastAsia"/>
        </w:rPr>
        <w:t xml:space="preserve"> UDRP </w:t>
      </w:r>
      <w:r>
        <w:rPr>
          <w:rFonts w:hint="eastAsia"/>
        </w:rPr>
        <w:t>争议结果为投诉人失败，则该域名将于</w:t>
      </w:r>
      <w:r>
        <w:rPr>
          <w:rFonts w:hint="eastAsia"/>
        </w:rPr>
        <w:t xml:space="preserve"> 45 </w:t>
      </w:r>
      <w:r>
        <w:rPr>
          <w:rFonts w:hint="eastAsia"/>
        </w:rPr>
        <w:t>天内被删除。注册人享有根据现行恢复宽限</w:t>
      </w:r>
      <w:bookmarkStart w:id="0" w:name="_GoBack"/>
      <w:bookmarkEnd w:id="0"/>
      <w:r>
        <w:rPr>
          <w:rFonts w:hint="eastAsia"/>
        </w:rPr>
        <w:t>期的规定在宽限期内任何时间恢复域名的权利，并享有在域名被删除前续延该域名的权利。</w:t>
      </w:r>
    </w:p>
    <w:sectPr w:rsidR="000E2554">
      <w:headerReference w:type="default" r:id="rId7"/>
      <w:footerReference w:type="default" r:id="rId8"/>
      <w:type w:val="continuous"/>
      <w:pgSz w:w="11906" w:h="16838"/>
      <w:pgMar w:top="244" w:right="567" w:bottom="567" w:left="567" w:header="567" w:footer="567" w:gutter="567"/>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6A3" w:rsidRDefault="002026A3">
      <w:r>
        <w:separator/>
      </w:r>
    </w:p>
  </w:endnote>
  <w:endnote w:type="continuationSeparator" w:id="0">
    <w:p w:rsidR="002026A3" w:rsidRDefault="0020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554" w:rsidRDefault="000E2554">
    <w:pPr>
      <w:pStyle w:val="a6"/>
      <w:tabs>
        <w:tab w:val="clear" w:pos="4153"/>
        <w:tab w:val="clear" w:pos="8306"/>
        <w:tab w:val="center" w:pos="48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6A3" w:rsidRDefault="002026A3">
      <w:r>
        <w:separator/>
      </w:r>
    </w:p>
  </w:footnote>
  <w:footnote w:type="continuationSeparator" w:id="0">
    <w:p w:rsidR="002026A3" w:rsidRDefault="00202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554" w:rsidRDefault="002026A3">
    <w:pPr>
      <w:pStyle w:val="a7"/>
      <w:pBdr>
        <w:bottom w:val="none" w:sz="0" w:space="1" w:color="auto"/>
      </w:pBdr>
      <w:jc w:val="both"/>
    </w:pPr>
    <w:r>
      <w:rPr>
        <w:rFonts w:hint="eastAsia"/>
      </w:rPr>
      <w:t xml:space="preserve">                           </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gutterAtTop/>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3F2"/>
    <w:rsid w:val="00002ADB"/>
    <w:rsid w:val="00023459"/>
    <w:rsid w:val="00024AAC"/>
    <w:rsid w:val="0009645B"/>
    <w:rsid w:val="000E2554"/>
    <w:rsid w:val="00110526"/>
    <w:rsid w:val="00155C47"/>
    <w:rsid w:val="001B1BA3"/>
    <w:rsid w:val="001C318B"/>
    <w:rsid w:val="001D7689"/>
    <w:rsid w:val="001F2611"/>
    <w:rsid w:val="002026A3"/>
    <w:rsid w:val="00202B0E"/>
    <w:rsid w:val="00203BE3"/>
    <w:rsid w:val="00204864"/>
    <w:rsid w:val="002513C2"/>
    <w:rsid w:val="00272A1E"/>
    <w:rsid w:val="00291AC7"/>
    <w:rsid w:val="002A4C4D"/>
    <w:rsid w:val="002B5228"/>
    <w:rsid w:val="002C40A3"/>
    <w:rsid w:val="00311295"/>
    <w:rsid w:val="00311EFC"/>
    <w:rsid w:val="00316EF4"/>
    <w:rsid w:val="00353B19"/>
    <w:rsid w:val="003D53E0"/>
    <w:rsid w:val="003E7C68"/>
    <w:rsid w:val="00403A98"/>
    <w:rsid w:val="00404E2C"/>
    <w:rsid w:val="00452EBB"/>
    <w:rsid w:val="0046435C"/>
    <w:rsid w:val="004B218C"/>
    <w:rsid w:val="004D68D9"/>
    <w:rsid w:val="005C5557"/>
    <w:rsid w:val="005D308C"/>
    <w:rsid w:val="005F4D3D"/>
    <w:rsid w:val="00635EFC"/>
    <w:rsid w:val="0064167E"/>
    <w:rsid w:val="00656F54"/>
    <w:rsid w:val="006A25FC"/>
    <w:rsid w:val="006C1E48"/>
    <w:rsid w:val="006E67E7"/>
    <w:rsid w:val="00717D58"/>
    <w:rsid w:val="007355C7"/>
    <w:rsid w:val="0075085B"/>
    <w:rsid w:val="00750A51"/>
    <w:rsid w:val="007737D7"/>
    <w:rsid w:val="007A0B2C"/>
    <w:rsid w:val="007C2EF2"/>
    <w:rsid w:val="007D5A79"/>
    <w:rsid w:val="007E1326"/>
    <w:rsid w:val="007E7B83"/>
    <w:rsid w:val="007F0530"/>
    <w:rsid w:val="007F5E39"/>
    <w:rsid w:val="007F7AA8"/>
    <w:rsid w:val="00802C9F"/>
    <w:rsid w:val="008420B8"/>
    <w:rsid w:val="00853501"/>
    <w:rsid w:val="00874F6E"/>
    <w:rsid w:val="008B14F7"/>
    <w:rsid w:val="008C3EE7"/>
    <w:rsid w:val="00912077"/>
    <w:rsid w:val="00936E84"/>
    <w:rsid w:val="00962EF1"/>
    <w:rsid w:val="0098411E"/>
    <w:rsid w:val="009B2C3B"/>
    <w:rsid w:val="009E23CE"/>
    <w:rsid w:val="00AA2A43"/>
    <w:rsid w:val="00AB569B"/>
    <w:rsid w:val="00AC0F4B"/>
    <w:rsid w:val="00AE3278"/>
    <w:rsid w:val="00B00153"/>
    <w:rsid w:val="00B01F6A"/>
    <w:rsid w:val="00B05251"/>
    <w:rsid w:val="00B10177"/>
    <w:rsid w:val="00B14773"/>
    <w:rsid w:val="00B45BED"/>
    <w:rsid w:val="00B508C4"/>
    <w:rsid w:val="00B542A4"/>
    <w:rsid w:val="00B91775"/>
    <w:rsid w:val="00B92375"/>
    <w:rsid w:val="00B951E5"/>
    <w:rsid w:val="00BB17F7"/>
    <w:rsid w:val="00BC43F5"/>
    <w:rsid w:val="00BF03D4"/>
    <w:rsid w:val="00C00E2C"/>
    <w:rsid w:val="00C4490C"/>
    <w:rsid w:val="00C67B5F"/>
    <w:rsid w:val="00C701AD"/>
    <w:rsid w:val="00CB4C8A"/>
    <w:rsid w:val="00CC6BB5"/>
    <w:rsid w:val="00CD4244"/>
    <w:rsid w:val="00CE68B5"/>
    <w:rsid w:val="00CF4967"/>
    <w:rsid w:val="00D20691"/>
    <w:rsid w:val="00D240D5"/>
    <w:rsid w:val="00D27B9C"/>
    <w:rsid w:val="00D442AF"/>
    <w:rsid w:val="00D503F2"/>
    <w:rsid w:val="00D83D30"/>
    <w:rsid w:val="00DB614C"/>
    <w:rsid w:val="00DC690D"/>
    <w:rsid w:val="00DF0E6F"/>
    <w:rsid w:val="00E0319A"/>
    <w:rsid w:val="00E6234A"/>
    <w:rsid w:val="00EA2EF2"/>
    <w:rsid w:val="00EA5080"/>
    <w:rsid w:val="00F214FD"/>
    <w:rsid w:val="00F70EC0"/>
    <w:rsid w:val="00F8152C"/>
    <w:rsid w:val="00F86C4C"/>
    <w:rsid w:val="00F92920"/>
    <w:rsid w:val="00FB2873"/>
    <w:rsid w:val="00FB50B0"/>
    <w:rsid w:val="00FC5DC3"/>
    <w:rsid w:val="017E4C9C"/>
    <w:rsid w:val="168D67A9"/>
    <w:rsid w:val="4D441BED"/>
    <w:rsid w:val="56774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E75068-8E88-4C3F-901E-A488C7A6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宋体" w:hAnsi="Garamond" w:cs="Garamond"/>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Dat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paragraph" w:styleId="1">
    <w:name w:val="heading 1"/>
    <w:basedOn w:val="a"/>
    <w:next w:val="a"/>
    <w:link w:val="1Char"/>
    <w:qFormat/>
    <w:pPr>
      <w:keepNext/>
      <w:keepLines/>
      <w:spacing w:before="340" w:after="330" w:line="578" w:lineRule="auto"/>
      <w:outlineLvl w:val="0"/>
    </w:pPr>
    <w:rPr>
      <w:rFonts w:ascii="Tahoma" w:hAnsi="Tahoma"/>
      <w:b/>
      <w:bCs/>
      <w:kern w:val="44"/>
      <w:sz w:val="44"/>
      <w:szCs w:val="44"/>
    </w:rPr>
  </w:style>
  <w:style w:type="paragraph" w:styleId="2">
    <w:name w:val="heading 2"/>
    <w:basedOn w:val="a"/>
    <w:next w:val="a"/>
    <w:qFormat/>
    <w:pPr>
      <w:keepNext/>
      <w:ind w:firstLineChars="50" w:firstLine="105"/>
      <w:outlineLvl w:val="1"/>
    </w:pPr>
    <w:rPr>
      <w:rFonts w:ascii="Tahoma" w:hAnsi="Tahoma" w:cs="Tahoma"/>
    </w:rPr>
  </w:style>
  <w:style w:type="paragraph" w:styleId="3">
    <w:name w:val="heading 3"/>
    <w:basedOn w:val="a"/>
    <w:next w:val="a"/>
    <w:qFormat/>
    <w:pPr>
      <w:keepNext/>
      <w:ind w:firstLineChars="50" w:firstLine="90"/>
      <w:outlineLvl w:val="2"/>
    </w:pPr>
    <w:rPr>
      <w:rFonts w:ascii="Tahoma" w:hAnsi="Tahoma" w:cs="Tahoma"/>
      <w:sz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210"/>
        <w:tab w:val="right" w:pos="1512"/>
      </w:tabs>
      <w:ind w:left="1080"/>
    </w:pPr>
  </w:style>
  <w:style w:type="paragraph" w:styleId="a4">
    <w:name w:val="Date"/>
    <w:basedOn w:val="a"/>
    <w:next w:val="a"/>
    <w:link w:val="Char"/>
    <w:qFormat/>
    <w:pPr>
      <w:ind w:leftChars="2500" w:left="100"/>
    </w:p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hAnsi="宋体"/>
      <w:color w:val="000000"/>
      <w:kern w:val="0"/>
      <w:sz w:val="24"/>
      <w:szCs w:val="24"/>
      <w:lang w:eastAsia="en-US"/>
    </w:rPr>
  </w:style>
  <w:style w:type="character" w:styleId="a9">
    <w:name w:val="FollowedHyperlink"/>
    <w:qFormat/>
    <w:rPr>
      <w:color w:val="800080"/>
      <w:u w:val="single"/>
    </w:rPr>
  </w:style>
  <w:style w:type="character" w:styleId="aa">
    <w:name w:val="Hyperlink"/>
    <w:qFormat/>
    <w:rPr>
      <w:color w:val="0000FF"/>
      <w:u w:val="single"/>
    </w:rPr>
  </w:style>
  <w:style w:type="paragraph" w:customStyle="1" w:styleId="BalloonText1">
    <w:name w:val="Balloon Text1"/>
    <w:basedOn w:val="a"/>
    <w:semiHidden/>
    <w:qFormat/>
    <w:rPr>
      <w:sz w:val="16"/>
      <w:szCs w:val="16"/>
    </w:rPr>
  </w:style>
  <w:style w:type="character" w:customStyle="1" w:styleId="arial1">
    <w:name w:val="arial1"/>
    <w:qFormat/>
    <w:rPr>
      <w:rFonts w:ascii="Arial" w:hAnsi="Arial" w:cs="Arial" w:hint="default"/>
      <w:sz w:val="16"/>
      <w:szCs w:val="16"/>
    </w:rPr>
  </w:style>
  <w:style w:type="character" w:customStyle="1" w:styleId="Char">
    <w:name w:val="日期 Char"/>
    <w:basedOn w:val="a0"/>
    <w:link w:val="a4"/>
    <w:qFormat/>
    <w:rPr>
      <w:rFonts w:ascii="Times New Roman" w:hAnsi="Times New Roman"/>
      <w:kern w:val="2"/>
      <w:sz w:val="21"/>
    </w:rPr>
  </w:style>
  <w:style w:type="character" w:customStyle="1" w:styleId="apple-converted-space">
    <w:name w:val="apple-converted-space"/>
    <w:basedOn w:val="a0"/>
    <w:qFormat/>
  </w:style>
  <w:style w:type="paragraph" w:customStyle="1" w:styleId="10">
    <w:name w:val="列出段落1"/>
    <w:basedOn w:val="a"/>
    <w:uiPriority w:val="34"/>
    <w:qFormat/>
    <w:pPr>
      <w:ind w:firstLineChars="200" w:firstLine="420"/>
    </w:pPr>
  </w:style>
  <w:style w:type="character" w:customStyle="1" w:styleId="1Char">
    <w:name w:val="标题 1 Char"/>
    <w:link w:val="1"/>
    <w:qFormat/>
    <w:rPr>
      <w:rFonts w:ascii="Tahoma" w:hAnsi="Tahoma"/>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179</Words>
  <Characters>1025</Characters>
  <Application>Microsoft Office Word</Application>
  <DocSecurity>0</DocSecurity>
  <Lines>8</Lines>
  <Paragraphs>2</Paragraphs>
  <ScaleCrop>false</ScaleCrop>
  <Company>edong.com</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虚拟主机租用合同</dc:title>
  <dc:creator>hato</dc:creator>
  <cp:lastModifiedBy>kil</cp:lastModifiedBy>
  <cp:revision>24</cp:revision>
  <cp:lastPrinted>2015-07-17T08:55:00Z</cp:lastPrinted>
  <dcterms:created xsi:type="dcterms:W3CDTF">2006-09-27T09:25:00Z</dcterms:created>
  <dcterms:modified xsi:type="dcterms:W3CDTF">2017-03-10T09:24:00Z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1327903666</vt:i4>
  </property>
  <property fmtid="{D5CDD505-2E9C-101B-9397-08002B2CF9AE}" pid="3" name="_EmailSubject">
    <vt:lpwstr/>
  </property>
  <property fmtid="{D5CDD505-2E9C-101B-9397-08002B2CF9AE}" pid="4" name="_AuthorEmail">
    <vt:lpwstr>yanever@etang.com</vt:lpwstr>
  </property>
  <property fmtid="{D5CDD505-2E9C-101B-9397-08002B2CF9AE}" pid="5" name="_AuthorEmailDisplayName">
    <vt:lpwstr>yanever</vt:lpwstr>
  </property>
  <property fmtid="{D5CDD505-2E9C-101B-9397-08002B2CF9AE}" pid="6" name="_PreviousAdHocReviewCycleID">
    <vt:i4>928615345</vt:i4>
  </property>
  <property fmtid="{D5CDD505-2E9C-101B-9397-08002B2CF9AE}" pid="7" name="_ReviewingToolsShownOnce">
    <vt:lpwstr/>
  </property>
  <property fmtid="{D5CDD505-2E9C-101B-9397-08002B2CF9AE}" pid="8" name="KSOProductBuildVer">
    <vt:lpwstr>2052-10.1.0.5399</vt:lpwstr>
  </property>
</Properties>
</file>